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420"/>
      </w:tblGrid>
      <w:tr w:rsidR="00B15DFC" w:rsidRPr="00661BB2">
        <w:trPr>
          <w:trHeight w:val="2880"/>
          <w:jc w:val="center"/>
        </w:trPr>
        <w:tc>
          <w:tcPr>
            <w:tcW w:w="5000" w:type="pct"/>
          </w:tcPr>
          <w:p w:rsidR="00B15DFC" w:rsidRPr="00661BB2" w:rsidRDefault="00E97DC7" w:rsidP="00661BB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61BB2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 ИВДИВО ИЗМАИЛ 2496/1984/1472/960/448 АРХЕТИПА ИВАС НИКОНА ИВАС КУТ ХУМИ </w:t>
            </w:r>
          </w:p>
        </w:tc>
      </w:tr>
      <w:tr w:rsidR="00B15DFC" w:rsidRPr="00661BB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B15DFC" w:rsidRPr="00661BB2" w:rsidRDefault="00E97DC7" w:rsidP="00661BB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B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Третий курс Синтеза Ипостаси Изначально Вышестоящего Отца</w:t>
            </w:r>
          </w:p>
        </w:tc>
      </w:tr>
      <w:tr w:rsidR="00B15DFC" w:rsidRPr="00661BB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15DFC" w:rsidRPr="00661BB2" w:rsidRDefault="00E97DC7" w:rsidP="00661BB2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661BB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44 СинтезИВО. Искусство Отец-Человек-Субъекта ИВО.Всеединый УчительИВО. Ум Отца-человек-субъекта. Фа-ИВДИВО Всеедина ИВО.</w:t>
            </w:r>
          </w:p>
          <w:p w:rsidR="00B15DFC" w:rsidRPr="00661BB2" w:rsidRDefault="00B15DFC" w:rsidP="00661BB2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B15DFC" w:rsidRPr="00661BB2" w:rsidRDefault="00B15DFC" w:rsidP="00661BB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FC" w:rsidRPr="00661BB2">
        <w:trPr>
          <w:trHeight w:val="360"/>
          <w:jc w:val="center"/>
        </w:trPr>
        <w:tc>
          <w:tcPr>
            <w:tcW w:w="5000" w:type="pct"/>
            <w:vAlign w:val="center"/>
          </w:tcPr>
          <w:p w:rsidR="00B15DFC" w:rsidRPr="00661BB2" w:rsidRDefault="00E97DC7" w:rsidP="00661BB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BB2">
              <w:rPr>
                <w:rFonts w:ascii="Times New Roman" w:hAnsi="Times New Roman" w:cs="Times New Roman"/>
                <w:b/>
                <w:sz w:val="24"/>
                <w:szCs w:val="24"/>
              </w:rPr>
              <w:t>КУТ ХУМИ</w:t>
            </w:r>
          </w:p>
        </w:tc>
      </w:tr>
      <w:tr w:rsidR="00B15DFC" w:rsidRPr="00661BB2">
        <w:trPr>
          <w:trHeight w:val="360"/>
          <w:jc w:val="center"/>
        </w:trPr>
        <w:tc>
          <w:tcPr>
            <w:tcW w:w="5000" w:type="pct"/>
            <w:vAlign w:val="center"/>
          </w:tcPr>
          <w:p w:rsidR="00B15DFC" w:rsidRPr="00661BB2" w:rsidRDefault="00E97DC7" w:rsidP="00661BB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 ТАТЬЯНА</w:t>
            </w:r>
          </w:p>
        </w:tc>
      </w:tr>
      <w:tr w:rsidR="00B15DFC" w:rsidRPr="00661BB2">
        <w:trPr>
          <w:trHeight w:val="360"/>
          <w:jc w:val="center"/>
        </w:trPr>
        <w:tc>
          <w:tcPr>
            <w:tcW w:w="5000" w:type="pct"/>
            <w:vAlign w:val="center"/>
          </w:tcPr>
          <w:p w:rsidR="00B15DFC" w:rsidRPr="00661BB2" w:rsidRDefault="00E97DC7" w:rsidP="00661BB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19.10.2024</w:t>
            </w:r>
          </w:p>
        </w:tc>
      </w:tr>
    </w:tbl>
    <w:p w:rsidR="00B15DFC" w:rsidRPr="00661BB2" w:rsidRDefault="00E97DC7" w:rsidP="00661BB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BB2">
        <w:rPr>
          <w:rFonts w:ascii="Times New Roman" w:hAnsi="Times New Roman" w:cs="Times New Roman"/>
          <w:b/>
          <w:sz w:val="24"/>
          <w:szCs w:val="24"/>
        </w:rPr>
        <w:t>20.10.2024.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61BB2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Отец</w:t>
      </w:r>
    </w:p>
    <w:p w:rsidR="00B15DFC" w:rsidRPr="00661BB2" w:rsidRDefault="00E97DC7" w:rsidP="00661BB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61BB2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661BB2">
        <w:rPr>
          <w:rFonts w:ascii="Times New Roman" w:hAnsi="Times New Roman" w:cs="Times New Roman"/>
          <w:sz w:val="24"/>
          <w:szCs w:val="24"/>
        </w:rPr>
        <w:t xml:space="preserve">Кут Хуми </w:t>
      </w:r>
      <w:r w:rsidRPr="00661BB2">
        <w:rPr>
          <w:rFonts w:ascii="Times New Roman" w:hAnsi="Times New Roman" w:cs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B15DFC" w:rsidRPr="00661BB2" w:rsidRDefault="00E97DC7" w:rsidP="00661B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</w:pPr>
      <w:r w:rsidRPr="00661BB2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 xml:space="preserve">Изначально Вышестоящий Дом Изначально </w:t>
      </w:r>
      <w:r w:rsidRPr="00661BB2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Вышестоящего Отца</w:t>
      </w:r>
    </w:p>
    <w:p w:rsidR="00B15DFC" w:rsidRPr="00661BB2" w:rsidRDefault="00E97DC7" w:rsidP="00661B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1BB2">
        <w:rPr>
          <w:rFonts w:ascii="Times New Roman" w:eastAsia="Calibri" w:hAnsi="Times New Roman" w:cs="Times New Roman"/>
          <w:sz w:val="24"/>
          <w:szCs w:val="24"/>
        </w:rPr>
        <w:t>448. 64. ИВДИВО Отец-человек-субъекта Отец-человек-землянина</w:t>
      </w:r>
    </w:p>
    <w:p w:rsidR="00B15DFC" w:rsidRPr="00661BB2" w:rsidRDefault="00E97DC7" w:rsidP="00661BB2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Cs w:val="24"/>
        </w:rPr>
      </w:pPr>
      <w:r w:rsidRPr="00661BB2">
        <w:rPr>
          <w:color w:val="0070C0"/>
          <w:szCs w:val="24"/>
        </w:rPr>
        <w:t>Стяжание Архетипической Всеедины номера синтеза курса, архетипических октавы и метагалактики в продолжении курсов, горизонтом номера Синтеза ИВО:</w:t>
      </w:r>
    </w:p>
    <w:p w:rsidR="00B15DFC" w:rsidRPr="00661BB2" w:rsidRDefault="00E97DC7" w:rsidP="00661BB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Рождением Свыше в архетипическо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>й: метагалактике, октаве, всеедине</w:t>
      </w:r>
    </w:p>
    <w:p w:rsidR="00B15DFC" w:rsidRPr="00661BB2" w:rsidRDefault="00E97DC7" w:rsidP="00661BB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Новым Рождением количеством/качеством Ядер Огня Синтеза архетипической: метагалактике, октаве, всеедине:</w:t>
      </w:r>
    </w:p>
    <w:p w:rsidR="00B15DFC" w:rsidRPr="00661BB2" w:rsidRDefault="00E97DC7" w:rsidP="00661BB2">
      <w:p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 xml:space="preserve">- всех видов организации материи:1.267.650.600.228.229.401.496.703.205.376 фа-ивдиво реальностей Фа-ИВДИВО 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>Метагалактики Человек-Служащего</w:t>
      </w:r>
    </w:p>
    <w:p w:rsidR="00B15DFC" w:rsidRPr="00661BB2" w:rsidRDefault="00E97DC7" w:rsidP="00661BB2">
      <w:p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- 1048576 Октавных Метагалактик</w:t>
      </w:r>
    </w:p>
    <w:p w:rsidR="00B15DFC" w:rsidRPr="00661BB2" w:rsidRDefault="00E97DC7" w:rsidP="00661BB2">
      <w:p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- 2048 Всеединых Октав</w:t>
      </w:r>
    </w:p>
    <w:p w:rsidR="00B15DFC" w:rsidRPr="00661BB2" w:rsidRDefault="00E97DC7" w:rsidP="00661BB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Стяжание 5120 синтез-частей, преображение Ядер Абсолюта ИВО и Абсолюта ФА подготовки каждого</w:t>
      </w:r>
    </w:p>
    <w:p w:rsidR="00B15DFC" w:rsidRPr="00661BB2" w:rsidRDefault="00E97DC7" w:rsidP="00661BB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 xml:space="preserve">Метагалактическими частями Человека Метагалактики по всем видам организации 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>материи, октавными частями Посвящённого по всем Октавным Метагалактикам и всеедиными частями Служащего по всем Всеединым Октавам подготовки каждого</w:t>
      </w:r>
    </w:p>
    <w:p w:rsidR="00B15DFC" w:rsidRPr="00661BB2" w:rsidRDefault="00E97DC7" w:rsidP="00661BB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Тела Человека/Посвящённого/Служащего/Ипостаси курса Синтеза ИВО частей Архетипов ИВДИВО</w:t>
      </w:r>
    </w:p>
    <w:p w:rsidR="00B15DFC" w:rsidRPr="00661BB2" w:rsidRDefault="00E97DC7" w:rsidP="00661BB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Стяжание пяти жизней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 xml:space="preserve"> - Человеческой, Посвящённого, Служащего, Ипостаси и ивдивной жизни Архетипов ИВДИВО</w:t>
      </w:r>
    </w:p>
    <w:p w:rsidR="00B15DFC" w:rsidRPr="00661BB2" w:rsidRDefault="00E97DC7" w:rsidP="00661BB2">
      <w:pPr>
        <w:numPr>
          <w:ilvl w:val="0"/>
          <w:numId w:val="3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Стяжание Космических: Сил, Магнитов, Столпов, ИВДИВО архетипов ИВДИВО</w:t>
      </w:r>
    </w:p>
    <w:p w:rsidR="00B15DFC" w:rsidRPr="00661BB2" w:rsidRDefault="00E97DC7" w:rsidP="00661BB2">
      <w:pPr>
        <w:numPr>
          <w:ilvl w:val="0"/>
          <w:numId w:val="3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Наделение Ядром Синтеза и Частью ИВАС Кут Хуми</w:t>
      </w:r>
    </w:p>
    <w:p w:rsidR="00B15DFC" w:rsidRPr="00661BB2" w:rsidRDefault="00E97DC7" w:rsidP="00661BB2">
      <w:pPr>
        <w:numPr>
          <w:ilvl w:val="0"/>
          <w:numId w:val="3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Наделение Ядром Синтеза и Частью Изначально 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>Вышестоящего Отца</w:t>
      </w:r>
    </w:p>
    <w:p w:rsidR="00B15DFC" w:rsidRPr="00661BB2" w:rsidRDefault="00E97DC7" w:rsidP="00661BB2">
      <w:pPr>
        <w:numPr>
          <w:ilvl w:val="0"/>
          <w:numId w:val="3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B15DFC" w:rsidRPr="00661BB2" w:rsidRDefault="00E97DC7" w:rsidP="00661BB2">
      <w:pPr>
        <w:numPr>
          <w:ilvl w:val="0"/>
          <w:numId w:val="3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Трансляция 4 ИВДИВО-зданий каждого (частного и трёх мировых) в Архетипы ИВДИВО</w:t>
      </w:r>
    </w:p>
    <w:p w:rsidR="00B15DFC" w:rsidRPr="00661BB2" w:rsidRDefault="00E97DC7" w:rsidP="00661BB2">
      <w:pPr>
        <w:numPr>
          <w:ilvl w:val="0"/>
          <w:numId w:val="3"/>
        </w:numPr>
        <w:spacing w:after="0" w:line="240" w:lineRule="auto"/>
        <w:ind w:left="53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Наделение ивдивной жизнью синтезом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 xml:space="preserve"> 4 видов жизни: Человека, Посвящённого, Служащего и Ипостаси ракурсом достигнутой Антропности, Компетентности, Полномочности и Реализованности в ИВДИВО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Заселение Отец-Человек-Землянами архетипа ИВДИВО, итогами разработки трёх видов тел, взрастанием Огня, Д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>уха, Света и Энергии с фиксацией физического мира данной реализации физически каждым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Стяжание:</w:t>
      </w:r>
    </w:p>
    <w:p w:rsidR="00B15DFC" w:rsidRPr="00661BB2" w:rsidRDefault="00E97DC7" w:rsidP="00661BB2">
      <w:pPr>
        <w:pStyle w:val="a7"/>
        <w:numPr>
          <w:ilvl w:val="0"/>
          <w:numId w:val="6"/>
        </w:numPr>
        <w:spacing w:after="0" w:line="240" w:lineRule="auto"/>
        <w:jc w:val="both"/>
        <w:rPr>
          <w:color w:val="002060"/>
          <w:szCs w:val="24"/>
        </w:rPr>
      </w:pPr>
      <w:r w:rsidRPr="00661BB2">
        <w:rPr>
          <w:color w:val="002060"/>
          <w:szCs w:val="24"/>
        </w:rPr>
        <w:t>316.912.650.057.057.350.374.175.801.344 Ипостасных, 316.912.650.057.057.350.374.175.801.344 Трансвизорных и 316.912.650.057.057.350.374.175.801.344 Синтезтел каж</w:t>
      </w:r>
      <w:r w:rsidRPr="00661BB2">
        <w:rPr>
          <w:color w:val="002060"/>
          <w:szCs w:val="24"/>
        </w:rPr>
        <w:t xml:space="preserve">дого в Архетипической Метагалактике, </w:t>
      </w:r>
    </w:p>
    <w:p w:rsidR="00B15DFC" w:rsidRPr="00661BB2" w:rsidRDefault="00E97DC7" w:rsidP="00661BB2">
      <w:pPr>
        <w:pStyle w:val="a7"/>
        <w:numPr>
          <w:ilvl w:val="0"/>
          <w:numId w:val="6"/>
        </w:numPr>
        <w:spacing w:after="0" w:line="240" w:lineRule="auto"/>
        <w:jc w:val="both"/>
        <w:rPr>
          <w:color w:val="002060"/>
          <w:szCs w:val="24"/>
        </w:rPr>
      </w:pPr>
      <w:r w:rsidRPr="00661BB2">
        <w:rPr>
          <w:color w:val="002060"/>
          <w:szCs w:val="24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:rsidR="00B15DFC" w:rsidRPr="00661BB2" w:rsidRDefault="00E97DC7" w:rsidP="00661BB2">
      <w:pPr>
        <w:pStyle w:val="a7"/>
        <w:numPr>
          <w:ilvl w:val="0"/>
          <w:numId w:val="6"/>
        </w:numPr>
        <w:spacing w:after="0" w:line="240" w:lineRule="auto"/>
        <w:jc w:val="both"/>
        <w:rPr>
          <w:color w:val="002060"/>
          <w:szCs w:val="24"/>
        </w:rPr>
      </w:pPr>
      <w:r w:rsidRPr="00661BB2">
        <w:rPr>
          <w:color w:val="002060"/>
          <w:szCs w:val="24"/>
        </w:rPr>
        <w:t>512 Ипостасных, 512 Трансвизорных и 512 Синтезтел в Архетипической Всеедины горизонта Синтеза ИВО курса,</w:t>
      </w:r>
    </w:p>
    <w:p w:rsidR="00B15DFC" w:rsidRPr="00661BB2" w:rsidRDefault="00E97DC7" w:rsidP="00661BB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вз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>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Стяжание Синтезирования и Творения семи Частей ИВО каждого текущего Синтеза ИВО: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428. 44. ум Отец-человек-землянина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364. 44.</w:t>
      </w: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омическое тело Отец-человек-землянина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300. ИВДИВО-тело красоты Отец-человек-землянина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236. 44. </w:t>
      </w: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Тело </w:t>
      </w:r>
      <w:bookmarkStart w:id="0" w:name="_Hlk175933208"/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высшей извечности</w:t>
      </w:r>
      <w:bookmarkEnd w:id="0"/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Отец-человек-субъект-землянина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172. 44. праум</w:t>
      </w: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Отец-человек-землянина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108. 44. праомическое тело </w:t>
      </w: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Отец-человек-землянина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044. ИВДИВО-тело пр</w:t>
      </w:r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акрасоты</w:t>
      </w: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Отец-человек-землянина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Явление ИВА ИВО и семи Аватаров ИВА ИВО текущего Синтеза ИВО: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Эоан </w:t>
      </w: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>Синтез Красоты Изначально Вышестоящего Отца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bookmarkStart w:id="1" w:name="_Hlk54208900"/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Глеб </w:t>
      </w:r>
      <w:bookmarkEnd w:id="1"/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Синтез </w:t>
      </w:r>
      <w:bookmarkStart w:id="2" w:name="_Hlk29907468"/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Омики </w:t>
      </w:r>
      <w:bookmarkEnd w:id="2"/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Вышестоящего Отца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bookmarkStart w:id="3" w:name="_Hlk54282692"/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Вышестоящий Ава</w:t>
      </w: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тар Синтеза Изначально Вышестоящего Отца </w:t>
      </w:r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Тит</w:t>
      </w:r>
      <w:bookmarkStart w:id="4" w:name="_Hlk122086692"/>
      <w:bookmarkEnd w:id="3"/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>Синтез ИВДИВО-Тела Красоты</w:t>
      </w:r>
      <w:bookmarkEnd w:id="4"/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Изначально Вышестоящего Отца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Аватар Синтеза </w:t>
      </w: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Тела высшей извечности Отец-человек-субъект-землянина Изначально Вышестоящего Отца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>Изначально Вышестоящая Аватаресса С</w:t>
      </w: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интеза Изначально Вышестоящего Отца </w:t>
      </w:r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Антуанэтта </w:t>
      </w: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>Синтез Праума Изначально Вышестоящего Отца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Фанна</w:t>
      </w: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Синтез Праомического тела Изначально Вышестоящего Отца</w:t>
      </w:r>
    </w:p>
    <w:p w:rsidR="00B15DFC" w:rsidRPr="00661BB2" w:rsidRDefault="00E97DC7" w:rsidP="00661BB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Изначально Вышестоящая Аватаресса </w:t>
      </w: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Синтеза Изначально Вышестоящего Отца </w:t>
      </w:r>
      <w:r w:rsidRPr="00661B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Флавия </w:t>
      </w: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>Синтез ИВДИВО-Тела Пракрасоты Изначально Вышестоящего Отца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ИВДИВО-развитие 16-ного ракурса деятел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>ьности Человека, Компетентного, Полномочного и Извечного горизонта текущего синтеза ИВО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Стяжание Станцы, Абсолюта, Пути, Эталона, Тезы, Стати и Синтеза степени реализации текущего Синтеза ИВО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lastRenderedPageBreak/>
        <w:t>Стяжание Частей ИВО ивдивной жизни каждого 16-ного ракурса Эволю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>ции, Антропности, Реализации, Извечности горизонта текущего синтеза ИВО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Темы устоявшейся реализации: ИВДИВО ИВО (решением ИВАС КХ и ВлСи): Красо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>та ИВО. Искусство Отец-Человек-Субъекта Изначально Вышестоящего Отца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Семь Планов Синтеза ИВО семи Частей горизонта текущего синтеза ИВО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Шесть книг ивдивной жизни Человека, Компетентного, Полномочного и Реализованного в Архетипе ИВДИВО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61BB2">
        <w:rPr>
          <w:rFonts w:ascii="Times New Roman" w:hAnsi="Times New Roman" w:cs="Times New Roman"/>
          <w:color w:val="002060"/>
          <w:sz w:val="24"/>
          <w:szCs w:val="24"/>
        </w:rPr>
        <w:t>Лично-ориентированный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 xml:space="preserve"> синтез Большого Космоса Позиции Наблюдателя и Антропного принципа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>Наделение шестнадцатью компетенциями 12 горизонта: третьи ИВДИВО-Синтезности</w:t>
      </w:r>
      <w:r w:rsidRPr="00661BB2">
        <w:rPr>
          <w:rFonts w:ascii="Times New Roman" w:hAnsi="Times New Roman" w:cs="Times New Roman"/>
          <w:color w:val="002060"/>
          <w:sz w:val="24"/>
          <w:szCs w:val="24"/>
        </w:rPr>
        <w:t>/Умения Синтеза</w:t>
      </w:r>
      <w:r w:rsidRPr="00661BB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Изначально Вышестоящего Отца</w:t>
      </w:r>
    </w:p>
    <w:p w:rsidR="00B15DFC" w:rsidRPr="00661BB2" w:rsidRDefault="00E97DC7" w:rsidP="00661BB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61BB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Наделение двумя галактическими полномочиями: Аватар ИВДИВО и Отец </w:t>
      </w:r>
      <w:r w:rsidRPr="00661BB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ИВДИВО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C00000"/>
          <w:sz w:val="72"/>
          <w:szCs w:val="72"/>
        </w:rPr>
      </w:pPr>
      <w:r w:rsidRPr="00661BB2">
        <w:rPr>
          <w:rFonts w:ascii="Times New Roman" w:hAnsi="Times New Roman" w:cs="Times New Roman"/>
          <w:color w:val="C00000"/>
          <w:sz w:val="72"/>
          <w:szCs w:val="72"/>
        </w:rPr>
        <w:t>Краткое содержание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1BB2" w:rsidRP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День 1 часть 1.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Что новое может разворачиваться на территории этим горизонтом Синтеза? 44-й Синтез это 12-й горизонт по 16-рице или 4-й горизонт по 8-рице.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Новое привносится в материальный мир из </w:t>
      </w:r>
      <w:r w:rsidRPr="00661BB2">
        <w:rPr>
          <w:rFonts w:ascii="Times New Roman" w:hAnsi="Times New Roman" w:cs="Times New Roman"/>
          <w:sz w:val="24"/>
          <w:szCs w:val="24"/>
        </w:rPr>
        <w:t>внутренней концентрации Человека или из внешних условий? И так и так и складывается золотая середина внутренне-внешнего. Внешние условия и внутренние состояния складывают позиционирование Человека.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У человека формируется образ о самом себе, как он сам это </w:t>
      </w:r>
      <w:r w:rsidRPr="00661BB2">
        <w:rPr>
          <w:rFonts w:ascii="Times New Roman" w:hAnsi="Times New Roman" w:cs="Times New Roman"/>
          <w:sz w:val="24"/>
          <w:szCs w:val="24"/>
        </w:rPr>
        <w:t>видит, как он сам воображает какой он есть и выстраивает определённый образ.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Из чего состоит Красота? Внутренняя красота внутреннего образа, чем он наблюдает внешнее.</w:t>
      </w:r>
      <w:r w:rsidR="00661BB2">
        <w:rPr>
          <w:rFonts w:ascii="Times New Roman" w:hAnsi="Times New Roman" w:cs="Times New Roman"/>
          <w:sz w:val="24"/>
          <w:szCs w:val="24"/>
        </w:rPr>
        <w:t xml:space="preserve"> </w:t>
      </w:r>
      <w:r w:rsidRPr="00661BB2">
        <w:rPr>
          <w:rFonts w:ascii="Times New Roman" w:hAnsi="Times New Roman" w:cs="Times New Roman"/>
          <w:sz w:val="24"/>
          <w:szCs w:val="24"/>
        </w:rPr>
        <w:t>Внутренне выстраиваемся на внешнее, которое может меняться и позволяет нам корректи</w:t>
      </w:r>
      <w:r w:rsidR="00661BB2">
        <w:rPr>
          <w:rFonts w:ascii="Times New Roman" w:hAnsi="Times New Roman" w:cs="Times New Roman"/>
          <w:sz w:val="24"/>
          <w:szCs w:val="24"/>
        </w:rPr>
        <w:t>ро</w:t>
      </w:r>
      <w:r w:rsidRPr="00661BB2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661BB2">
        <w:rPr>
          <w:rFonts w:ascii="Times New Roman" w:hAnsi="Times New Roman" w:cs="Times New Roman"/>
          <w:sz w:val="24"/>
          <w:szCs w:val="24"/>
        </w:rPr>
        <w:t>внутрен</w:t>
      </w:r>
      <w:r w:rsidR="00661BB2">
        <w:rPr>
          <w:rFonts w:ascii="Times New Roman" w:hAnsi="Times New Roman" w:cs="Times New Roman"/>
          <w:sz w:val="24"/>
          <w:szCs w:val="24"/>
        </w:rPr>
        <w:t>н</w:t>
      </w:r>
      <w:r w:rsidRPr="00661BB2">
        <w:rPr>
          <w:rFonts w:ascii="Times New Roman" w:hAnsi="Times New Roman" w:cs="Times New Roman"/>
          <w:sz w:val="24"/>
          <w:szCs w:val="24"/>
        </w:rPr>
        <w:t>юю выстроенность.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В чём новизна Синтезной выстроенности?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1. Быть управленцем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2. Универсализация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3. Сложение новых специфик и функционала.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У нас есть системы взаимоотношений: семья, работа, государства, организации и т.д. Эти системы организуются по </w:t>
      </w:r>
      <w:r w:rsidRPr="00661BB2">
        <w:rPr>
          <w:rFonts w:ascii="Times New Roman" w:hAnsi="Times New Roman" w:cs="Times New Roman"/>
          <w:sz w:val="24"/>
          <w:szCs w:val="24"/>
        </w:rPr>
        <w:t>разным интересам и чем больше позитива в этой системе, тем она сильнее. Специфика Образа, которую выстраивает Отец определяет выстроенность нашего образа.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Что даёт источник Красоты от ИВО в Человеке? Чем полезна Красота в человеке? 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Даёт Силу, взаимоотноше</w:t>
      </w:r>
      <w:r w:rsidRPr="00661BB2">
        <w:rPr>
          <w:rFonts w:ascii="Times New Roman" w:hAnsi="Times New Roman" w:cs="Times New Roman"/>
          <w:sz w:val="24"/>
          <w:szCs w:val="24"/>
        </w:rPr>
        <w:t>ния, уверенность. Человек красивый это какой?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Каждый человек наделён 512-ю Частями, излучательностью этих Частей и через эту излучательность сонастраивается Красота многоуровнево от человека к человеку.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Интенсив излучательности воспринимаем человеком в зав</w:t>
      </w:r>
      <w:r w:rsidRPr="00661BB2">
        <w:rPr>
          <w:rFonts w:ascii="Times New Roman" w:hAnsi="Times New Roman" w:cs="Times New Roman"/>
          <w:sz w:val="24"/>
          <w:szCs w:val="24"/>
        </w:rPr>
        <w:t>исимости от той концентрации излучательности в нём самом.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Наша излучательность есть выражение нашей красоты во вне.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То, что нам не интересно, мы не охватываем своей излучательностью. Вариативность всех внешних развитий уве</w:t>
      </w:r>
      <w:r w:rsidR="00661BB2">
        <w:rPr>
          <w:rFonts w:ascii="Times New Roman" w:hAnsi="Times New Roman" w:cs="Times New Roman"/>
          <w:sz w:val="24"/>
          <w:szCs w:val="24"/>
        </w:rPr>
        <w:t>личивается и если в материально</w:t>
      </w:r>
      <w:r w:rsidRPr="00661BB2">
        <w:rPr>
          <w:rFonts w:ascii="Times New Roman" w:hAnsi="Times New Roman" w:cs="Times New Roman"/>
          <w:sz w:val="24"/>
          <w:szCs w:val="24"/>
        </w:rPr>
        <w:t xml:space="preserve">м </w:t>
      </w:r>
      <w:r w:rsidRPr="00661BB2">
        <w:rPr>
          <w:rFonts w:ascii="Times New Roman" w:hAnsi="Times New Roman" w:cs="Times New Roman"/>
          <w:sz w:val="24"/>
          <w:szCs w:val="24"/>
        </w:rPr>
        <w:t>мире что-то вырабатывается, то это рано или поздно коснётся каждого человека.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Заточенность на то, что мы сами выстраиваем Красоту подразумевает разные специфики, организации, системы, аппараты и динамичность этих процессов складывает новую Красоту в матери</w:t>
      </w:r>
      <w:r w:rsidRPr="00661BB2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В чём красота выстроенности? -В логичности. иерархизированности.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Красота -это достижение результата без потерь. Это постоянный эффект достижений от Движения до Константы.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Что даёт Красота для Духа? или Что даёт дух Красоте? - Здравость, вдохновение, </w:t>
      </w:r>
      <w:r w:rsidRPr="00661BB2">
        <w:rPr>
          <w:rFonts w:ascii="Times New Roman" w:hAnsi="Times New Roman" w:cs="Times New Roman"/>
          <w:sz w:val="24"/>
          <w:szCs w:val="24"/>
        </w:rPr>
        <w:t>новую выразимость. Дух по отношению к Красоте лоялен и допускает возможности преображения.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Красота - это объёмность какого-то процесса.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Любые вопросы, которые мы не распознаём, они для нас сложные.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Какие позиции нам помогают раскладывать что-то? - Нижестоя</w:t>
      </w:r>
      <w:r w:rsidRPr="00661BB2">
        <w:rPr>
          <w:rFonts w:ascii="Times New Roman" w:hAnsi="Times New Roman" w:cs="Times New Roman"/>
          <w:sz w:val="24"/>
          <w:szCs w:val="24"/>
        </w:rPr>
        <w:t>щие позиции складывают материю вышестоящей. Чем больше этих позиций, тем пластичнее и вариативнее материя и её способность поддаваться управлению.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В Красоте есть некая эволюционная выстроенность и излучаясь даёт новую состоятельность. Красота даёт другой в</w:t>
      </w:r>
      <w:r w:rsidRPr="00661BB2">
        <w:rPr>
          <w:rFonts w:ascii="Times New Roman" w:hAnsi="Times New Roman" w:cs="Times New Roman"/>
          <w:sz w:val="24"/>
          <w:szCs w:val="24"/>
        </w:rPr>
        <w:t>згляд, отношение, радость.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Красота - это наивысшая целесообразность! Красота в глазах смотрящего возвращается его собственной красотой.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Если какая-то линия направленности выглядит для нас неполезно, то что это для нас значит? Это показывает, что нужно искл</w:t>
      </w:r>
      <w:r w:rsidRPr="00661BB2">
        <w:rPr>
          <w:rFonts w:ascii="Times New Roman" w:hAnsi="Times New Roman" w:cs="Times New Roman"/>
          <w:sz w:val="24"/>
          <w:szCs w:val="24"/>
        </w:rPr>
        <w:t>ючить какой-то функционал, нарушающий картину в целом.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Красота даёт гармонию и универсализацию. Включается от состоятельности Духа.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Когда наваливаются проблемы на человека, приходится универсализироваться, чтобы найти выход из ситуации.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lastRenderedPageBreak/>
        <w:t xml:space="preserve">Чем важно Слово </w:t>
      </w:r>
      <w:r w:rsidRPr="00661BB2">
        <w:rPr>
          <w:rFonts w:ascii="Times New Roman" w:hAnsi="Times New Roman" w:cs="Times New Roman"/>
          <w:sz w:val="24"/>
          <w:szCs w:val="24"/>
        </w:rPr>
        <w:t>Отца на 44-м Синтезе? Это Имперскость, а значит "перлы" складывать и развивать звучание Слова Отца новой насыщенностью алфавита. Невысказанное слово - это внутренняя концентрация нерастраченности. Если у нас внутри есть такая невысказанность, то это значит</w:t>
      </w:r>
      <w:r w:rsidRPr="00661BB2">
        <w:rPr>
          <w:rFonts w:ascii="Times New Roman" w:hAnsi="Times New Roman" w:cs="Times New Roman"/>
          <w:sz w:val="24"/>
          <w:szCs w:val="24"/>
        </w:rPr>
        <w:t xml:space="preserve"> снаружи много говорящих людей.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Чтобы высказаться, нужны записи, планы, синтез-деятелььность.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Что важно для Духа в выстроенности Красотой? - Порядок, новый порядок, организованность, целеустремлённость, иерархизированность. Самое главное Вдохновение.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 И Ду</w:t>
      </w:r>
      <w:r w:rsidRPr="00661BB2">
        <w:rPr>
          <w:rFonts w:ascii="Times New Roman" w:hAnsi="Times New Roman" w:cs="Times New Roman"/>
          <w:sz w:val="24"/>
          <w:szCs w:val="24"/>
        </w:rPr>
        <w:t>х завершает старые привязки, завершает старые отношения, непродуктивные и некрасивые отношения, ситуации, позиции. Включается естес</w:t>
      </w:r>
      <w:r w:rsidRPr="00661BB2">
        <w:rPr>
          <w:rFonts w:ascii="Times New Roman" w:hAnsi="Times New Roman" w:cs="Times New Roman"/>
          <w:sz w:val="24"/>
          <w:szCs w:val="24"/>
        </w:rPr>
        <w:t>твен</w:t>
      </w:r>
      <w:r w:rsidR="00661BB2">
        <w:rPr>
          <w:rFonts w:ascii="Times New Roman" w:hAnsi="Times New Roman" w:cs="Times New Roman"/>
          <w:sz w:val="24"/>
          <w:szCs w:val="24"/>
        </w:rPr>
        <w:t>н</w:t>
      </w:r>
      <w:r w:rsidRPr="00661BB2">
        <w:rPr>
          <w:rFonts w:ascii="Times New Roman" w:hAnsi="Times New Roman" w:cs="Times New Roman"/>
          <w:sz w:val="24"/>
          <w:szCs w:val="24"/>
        </w:rPr>
        <w:t>ость и спонтанность, универсализация, упорядоченность, завершаются шаблоны, старые планы, обязательства.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Концентрацией С</w:t>
      </w:r>
      <w:r w:rsidRPr="00661BB2">
        <w:rPr>
          <w:rFonts w:ascii="Times New Roman" w:hAnsi="Times New Roman" w:cs="Times New Roman"/>
          <w:sz w:val="24"/>
          <w:szCs w:val="24"/>
        </w:rPr>
        <w:t>интеза включается внутренняя и внешняя выстроенность Части Ум, идёт укомплектованность. Через касоту формируется будущность в настоящем.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1. Вхождение в 44 Синтез ИВО. Концентрация 16-ти Жизней, 16-ти Космосов.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02:46:00-03:20:00.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День 1 часть </w:t>
      </w:r>
      <w:r w:rsidRPr="00661BB2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</w:p>
    <w:p w:rsidR="00661BB2" w:rsidRP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Насколько у нас соорганизуется материя с новой витийностью Синтеза?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Часть Ум является Частью, которая универсализирует всё, даёт высшую полезность и целесо</w:t>
      </w:r>
      <w:r w:rsidR="00661BB2">
        <w:rPr>
          <w:rFonts w:ascii="Times New Roman" w:hAnsi="Times New Roman" w:cs="Times New Roman"/>
          <w:sz w:val="24"/>
          <w:szCs w:val="24"/>
        </w:rPr>
        <w:t>о</w:t>
      </w:r>
      <w:r w:rsidRPr="00661BB2">
        <w:rPr>
          <w:rFonts w:ascii="Times New Roman" w:hAnsi="Times New Roman" w:cs="Times New Roman"/>
          <w:sz w:val="24"/>
          <w:szCs w:val="24"/>
        </w:rPr>
        <w:t>бразность.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12-ричный цикл является циклом завершающим: 12 месяцев в году, 12 знаков зодиака, 12 ча</w:t>
      </w:r>
      <w:r w:rsidRPr="00661BB2">
        <w:rPr>
          <w:rFonts w:ascii="Times New Roman" w:hAnsi="Times New Roman" w:cs="Times New Roman"/>
          <w:sz w:val="24"/>
          <w:szCs w:val="24"/>
        </w:rPr>
        <w:t>сов за полдня.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Надо увидеть, что любые влияния извне, их излучательность зависит от излучательности человека, у каждого человека есть внутренняя антропность, которая взаимодействует с внешним миром.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Каждая концентрация стяжаний в Синтезе концентрирует новы</w:t>
      </w:r>
      <w:r w:rsidRPr="00661BB2">
        <w:rPr>
          <w:rFonts w:ascii="Times New Roman" w:hAnsi="Times New Roman" w:cs="Times New Roman"/>
          <w:sz w:val="24"/>
          <w:szCs w:val="24"/>
        </w:rPr>
        <w:t>е струны Синтеза в нас.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Горизонт Творения этот вершина материальной линии по 8-рице. Является переходом, метрическим явлением между материи и огня.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Отсутствие болезни, страданий, тревог и переживаний, как новая функциональность творения.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Внутренним порядко</w:t>
      </w:r>
      <w:r w:rsidRPr="00661BB2">
        <w:rPr>
          <w:rFonts w:ascii="Times New Roman" w:hAnsi="Times New Roman" w:cs="Times New Roman"/>
          <w:sz w:val="24"/>
          <w:szCs w:val="24"/>
        </w:rPr>
        <w:t>м мы меняем внутреннюю программу.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Внутреннюю выстроенность мы разворачиваем внешне.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Первое, что идёт при универсализации это новая излучательность. 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Как только происходит внутренняя распайка записей Духа, узлов дхармических, то меняется отношение к себе са</w:t>
      </w:r>
      <w:r w:rsidRPr="00661BB2">
        <w:rPr>
          <w:rFonts w:ascii="Times New Roman" w:hAnsi="Times New Roman" w:cs="Times New Roman"/>
          <w:sz w:val="24"/>
          <w:szCs w:val="24"/>
        </w:rPr>
        <w:t>мому, ко внешнему и к проблеме.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Красота физического тела в упорядоченном функционале всех телесных систем. Красота отношений, взгляда на жизнь, в смыслах.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Вариативность, многофункциональность есть категории Красоты. </w:t>
      </w:r>
    </w:p>
    <w:p w:rsid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Частности 12-го горизонта: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60.Творение</w:t>
      </w:r>
      <w:r w:rsidRPr="00661BB2">
        <w:rPr>
          <w:rFonts w:ascii="Times New Roman" w:hAnsi="Times New Roman" w:cs="Times New Roman"/>
          <w:sz w:val="24"/>
          <w:szCs w:val="24"/>
        </w:rPr>
        <w:t xml:space="preserve"> в Хум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44.Красота -Ум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28.Субъядерность -Диалектика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12.Синтезначала - Виртуозность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Система: огнеобраз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Аппарат : Метрика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Эти Части позволяют наработать выстраивание перехода в другую материю через метрику. Через ментальность 12-го горизонта и концентрацию </w:t>
      </w:r>
      <w:r w:rsidRPr="00661BB2">
        <w:rPr>
          <w:rFonts w:ascii="Times New Roman" w:hAnsi="Times New Roman" w:cs="Times New Roman"/>
          <w:sz w:val="24"/>
          <w:szCs w:val="24"/>
        </w:rPr>
        <w:t>44 -го Синтеза системами и аппаратам</w:t>
      </w:r>
      <w:r w:rsidRPr="00661BB2">
        <w:rPr>
          <w:rFonts w:ascii="Times New Roman" w:hAnsi="Times New Roman" w:cs="Times New Roman"/>
          <w:sz w:val="24"/>
          <w:szCs w:val="24"/>
        </w:rPr>
        <w:t>и позволяют выходить на другие уровни.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lastRenderedPageBreak/>
        <w:t>Части 44-го Синтеза дают в материю импульсацию ново</w:t>
      </w:r>
      <w:r w:rsidR="00661BB2">
        <w:rPr>
          <w:rFonts w:ascii="Times New Roman" w:hAnsi="Times New Roman" w:cs="Times New Roman"/>
          <w:sz w:val="24"/>
          <w:szCs w:val="24"/>
        </w:rPr>
        <w:t>г</w:t>
      </w:r>
      <w:r w:rsidRPr="00661BB2">
        <w:rPr>
          <w:rFonts w:ascii="Times New Roman" w:hAnsi="Times New Roman" w:cs="Times New Roman"/>
          <w:sz w:val="24"/>
          <w:szCs w:val="24"/>
        </w:rPr>
        <w:t>о порядка, организованности, цельности, нового целого универсализации, целесообразности в естественности и выстроенности соответс</w:t>
      </w:r>
      <w:r w:rsidR="00661BB2">
        <w:rPr>
          <w:rFonts w:ascii="Times New Roman" w:hAnsi="Times New Roman" w:cs="Times New Roman"/>
          <w:sz w:val="24"/>
          <w:szCs w:val="24"/>
        </w:rPr>
        <w:t>т</w:t>
      </w:r>
      <w:r w:rsidRPr="00661BB2">
        <w:rPr>
          <w:rFonts w:ascii="Times New Roman" w:hAnsi="Times New Roman" w:cs="Times New Roman"/>
          <w:sz w:val="24"/>
          <w:szCs w:val="24"/>
        </w:rPr>
        <w:t>вующей явленности Красоты и Красотой ИВО в Творении ИВ Отцом нас нами.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Возможность организации больших групп людей, где универсализация отдана им в выстраивании новой цивилизованности у них. Разум различает, а Ум реализует. Ум организует общее дело в развё</w:t>
      </w:r>
      <w:r w:rsidRPr="00661BB2">
        <w:rPr>
          <w:rFonts w:ascii="Times New Roman" w:hAnsi="Times New Roman" w:cs="Times New Roman"/>
          <w:sz w:val="24"/>
          <w:szCs w:val="24"/>
        </w:rPr>
        <w:t>ртывании Красоты ИВО через универсализацию каждого.</w:t>
      </w:r>
    </w:p>
    <w:p w:rsidR="00B15DFC" w:rsidRPr="00661BB2" w:rsidRDefault="00E97DC7" w:rsidP="00661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Следующий шаг после Творения это Любовь, а после Красоты это Окскость.</w:t>
      </w:r>
    </w:p>
    <w:p w:rsidR="00B15DFC" w:rsidRPr="00661BB2" w:rsidRDefault="00B15DFC" w:rsidP="00661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Практика №2.Стяжание Части Ум.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01:35:00-02:00:00.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3. Стяжание двух компетенций</w:t>
      </w:r>
      <w:r w:rsidRPr="00661BB2">
        <w:rPr>
          <w:rFonts w:ascii="Times New Roman" w:hAnsi="Times New Roman" w:cs="Times New Roman"/>
          <w:sz w:val="24"/>
          <w:szCs w:val="24"/>
        </w:rPr>
        <w:t>.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C00000"/>
          <w:sz w:val="24"/>
          <w:szCs w:val="24"/>
        </w:rPr>
        <w:t>День 2 часть 3.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Что даёт для тела </w:t>
      </w:r>
      <w:r w:rsidRPr="00661BB2">
        <w:rPr>
          <w:rFonts w:ascii="Times New Roman" w:hAnsi="Times New Roman" w:cs="Times New Roman"/>
          <w:sz w:val="24"/>
          <w:szCs w:val="24"/>
        </w:rPr>
        <w:t>спорт? - Концентрацию Духа.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Фраза "Понаслаждайтесь своей нищетой" активирует внутренний поиск Пути, включить свою Волю и Мудрость. Старый путь становится не эффективным и включается возможность нового притока Огня, Духа, Света, Энергии.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Какая функционально</w:t>
      </w:r>
      <w:r w:rsidRPr="00661BB2">
        <w:rPr>
          <w:rFonts w:ascii="Times New Roman" w:hAnsi="Times New Roman" w:cs="Times New Roman"/>
          <w:sz w:val="24"/>
          <w:szCs w:val="24"/>
        </w:rPr>
        <w:t>сть помогает нам собраться? Воля, ключи управления.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Состояние жертвы: во многих наших программах записи жертвы того, что не надо, а если жертвовать тем, что нужно? Есть иллюзии нужностей и эти иллюзии завершал Майтрейя. 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Наблюдать за собой сложно, сложно п</w:t>
      </w:r>
      <w:r w:rsidRPr="00661BB2">
        <w:rPr>
          <w:rFonts w:ascii="Times New Roman" w:hAnsi="Times New Roman" w:cs="Times New Roman"/>
          <w:sz w:val="24"/>
          <w:szCs w:val="24"/>
        </w:rPr>
        <w:t>репарировать свои записи в Духе, за чужим про</w:t>
      </w:r>
      <w:r w:rsidRPr="00661BB2">
        <w:rPr>
          <w:rFonts w:ascii="Times New Roman" w:hAnsi="Times New Roman" w:cs="Times New Roman"/>
          <w:sz w:val="24"/>
          <w:szCs w:val="24"/>
        </w:rPr>
        <w:t>ще. Но обсуждая других, можно выявить свои зацепки, завязки и прочее.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Что даёт Абсолю</w:t>
      </w:r>
      <w:r w:rsidR="00661BB2">
        <w:rPr>
          <w:rFonts w:ascii="Times New Roman" w:hAnsi="Times New Roman" w:cs="Times New Roman"/>
          <w:sz w:val="24"/>
          <w:szCs w:val="24"/>
        </w:rPr>
        <w:t>т</w:t>
      </w:r>
      <w:r w:rsidRPr="00661BB2">
        <w:rPr>
          <w:rFonts w:ascii="Times New Roman" w:hAnsi="Times New Roman" w:cs="Times New Roman"/>
          <w:sz w:val="24"/>
          <w:szCs w:val="24"/>
        </w:rPr>
        <w:t>? Даёт более высокую устойчивость, не даёт астралу ввести в животность, не будет страха, тревоги, паники.</w:t>
      </w:r>
      <w:r w:rsidR="00661BB2">
        <w:rPr>
          <w:rFonts w:ascii="Times New Roman" w:hAnsi="Times New Roman" w:cs="Times New Roman"/>
          <w:sz w:val="24"/>
          <w:szCs w:val="24"/>
        </w:rPr>
        <w:t xml:space="preserve"> </w:t>
      </w:r>
      <w:r w:rsidRPr="00661BB2">
        <w:rPr>
          <w:rFonts w:ascii="Times New Roman" w:hAnsi="Times New Roman" w:cs="Times New Roman"/>
          <w:sz w:val="24"/>
          <w:szCs w:val="24"/>
        </w:rPr>
        <w:t>А</w:t>
      </w:r>
      <w:r w:rsidRPr="00661BB2">
        <w:rPr>
          <w:rFonts w:ascii="Times New Roman" w:hAnsi="Times New Roman" w:cs="Times New Roman"/>
          <w:sz w:val="24"/>
          <w:szCs w:val="24"/>
        </w:rPr>
        <w:t>бсолют абсолютизир</w:t>
      </w:r>
      <w:r w:rsidRPr="00661BB2">
        <w:rPr>
          <w:rFonts w:ascii="Times New Roman" w:hAnsi="Times New Roman" w:cs="Times New Roman"/>
          <w:sz w:val="24"/>
          <w:szCs w:val="24"/>
        </w:rPr>
        <w:t>ует всё и во всём. "Остановись и не дерись, а договорись". Это абсолютизация отношений. Астральность должна быть наполнена Абсолютным Огнём.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Горизонты Абсолюта выстраивают определённую чувствительность независимости, включённости Отца во всём, абсолютизаци</w:t>
      </w:r>
      <w:r w:rsidRPr="00661BB2">
        <w:rPr>
          <w:rFonts w:ascii="Times New Roman" w:hAnsi="Times New Roman" w:cs="Times New Roman"/>
          <w:sz w:val="24"/>
          <w:szCs w:val="24"/>
        </w:rPr>
        <w:t>и. Это то, что Отец выражает на территории, концентрация Красоты. Мы концентрируем Красоту ИВО абсолютизацией ИВО. Мы воскрешаемся абсолютизацией Красоты ИВО, индивидуализируем человека. Всегда была важна слиянность с Абсолютом.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Как человека вывести из энт</w:t>
      </w:r>
      <w:r w:rsidRPr="00661BB2">
        <w:rPr>
          <w:rFonts w:ascii="Times New Roman" w:hAnsi="Times New Roman" w:cs="Times New Roman"/>
          <w:sz w:val="24"/>
          <w:szCs w:val="24"/>
        </w:rPr>
        <w:t xml:space="preserve">ропии? - Укол Абсолюта. 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Абсолютизация помогает восстановить внутреннюю концентрацию.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Абсолют -это балансир внутренней системы Здоровья. 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Насыщаясь Красотой ИВО из этого источника начинаешь быть, жить, действовать, думать, чувствовать, концентрировать. Чем</w:t>
      </w:r>
      <w:r w:rsidRPr="00661BB2">
        <w:rPr>
          <w:rFonts w:ascii="Times New Roman" w:hAnsi="Times New Roman" w:cs="Times New Roman"/>
          <w:sz w:val="24"/>
          <w:szCs w:val="24"/>
        </w:rPr>
        <w:t xml:space="preserve"> больше выстроенности Красоты внутри, тем больше красоты во взгляде внешнем.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Красота Творения ИВО включается в материи Синтезом. Красота спасает мир этим творением. Эффект Творения насыщен Красотой. Дышать</w:t>
      </w:r>
      <w:r w:rsidRPr="00661BB2">
        <w:rPr>
          <w:rFonts w:ascii="Times New Roman" w:hAnsi="Times New Roman" w:cs="Times New Roman"/>
          <w:sz w:val="24"/>
          <w:szCs w:val="24"/>
        </w:rPr>
        <w:t xml:space="preserve"> Красотой ИВО и разворачиваться в дыхании и излуча</w:t>
      </w:r>
      <w:r w:rsidRPr="00661BB2">
        <w:rPr>
          <w:rFonts w:ascii="Times New Roman" w:hAnsi="Times New Roman" w:cs="Times New Roman"/>
          <w:sz w:val="24"/>
          <w:szCs w:val="24"/>
        </w:rPr>
        <w:t>тельности.</w:t>
      </w:r>
    </w:p>
    <w:p w:rsidR="00B15DFC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Три практики подряд усиляет и концентрирует Синтез Красоты ИВО.</w:t>
      </w:r>
    </w:p>
    <w:p w:rsidR="00661BB2" w:rsidRP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4. Красота абсолютизации в естес</w:t>
      </w: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тве Жизни. Красота 512</w:t>
      </w: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-ти Частей.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01:53:00- 02:17:00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Практика №5. Стяжания фрагмента Красоты 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02:20:00 -02:34:00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6. Рожден</w:t>
      </w: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ие Свыше в 10-ти архетипах.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02:35:00 -03:00:00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C00000"/>
          <w:sz w:val="24"/>
          <w:szCs w:val="24"/>
        </w:rPr>
        <w:t>День 2 часть 4.</w:t>
      </w:r>
    </w:p>
    <w:p w:rsidR="00661BB2" w:rsidRPr="00661BB2" w:rsidRDefault="00661BB2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Обновление начиная с матричной структуры раскручивается по ключам управления  и матрица на 11 уровне является управляющим началом для матриц 3-го уровня.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Сама Красота начиналась с Луча Красот</w:t>
      </w:r>
      <w:r w:rsidRPr="00661BB2">
        <w:rPr>
          <w:rFonts w:ascii="Times New Roman" w:hAnsi="Times New Roman" w:cs="Times New Roman"/>
          <w:sz w:val="24"/>
          <w:szCs w:val="24"/>
        </w:rPr>
        <w:t>ы и Гармонии Сераписа.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Красота концентрируется на каждой Части. Несоизмеримое -это Высшие Части. Красота помогает реализации Компетенции.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Высокая целесообразность Красоты ведёт Дух в Огонь. Красотой формируется более высокий образный ряд. Выстроенность Кра</w:t>
      </w:r>
      <w:r w:rsidRPr="00661BB2">
        <w:rPr>
          <w:rFonts w:ascii="Times New Roman" w:hAnsi="Times New Roman" w:cs="Times New Roman"/>
          <w:sz w:val="24"/>
          <w:szCs w:val="24"/>
        </w:rPr>
        <w:t>сотой ИВО гармонизируется всё и везде, и технические возможности. У Отца всё просто, но не упрощено. Простота в непростых процессах.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Сверхволевое действие Духа это следующий этап действия Красотой.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Кра</w:t>
      </w:r>
      <w:r w:rsidR="00661BB2">
        <w:rPr>
          <w:rFonts w:ascii="Times New Roman" w:hAnsi="Times New Roman" w:cs="Times New Roman"/>
          <w:sz w:val="24"/>
          <w:szCs w:val="24"/>
        </w:rPr>
        <w:t>с</w:t>
      </w:r>
      <w:r w:rsidRPr="00661BB2">
        <w:rPr>
          <w:rFonts w:ascii="Times New Roman" w:hAnsi="Times New Roman" w:cs="Times New Roman"/>
          <w:sz w:val="24"/>
          <w:szCs w:val="24"/>
        </w:rPr>
        <w:t>ота даёт всплеск новизны. Красота Огня в устремлении, д</w:t>
      </w:r>
      <w:r w:rsidRPr="00661BB2">
        <w:rPr>
          <w:rFonts w:ascii="Times New Roman" w:hAnsi="Times New Roman" w:cs="Times New Roman"/>
          <w:sz w:val="24"/>
          <w:szCs w:val="24"/>
        </w:rPr>
        <w:t>райв, пассионарность.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Красота это новая динамика , складывает новую цельность., которая важна в развёртывании Абсолюта. Нет Красоты - нет Абсолюта в Созидании. Красота -Созидание это 16-ричное кольцо. Без Абсолюта не разворачивается Созидание.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Сопереживани</w:t>
      </w:r>
      <w:r w:rsidRPr="00661BB2">
        <w:rPr>
          <w:rFonts w:ascii="Times New Roman" w:hAnsi="Times New Roman" w:cs="Times New Roman"/>
          <w:sz w:val="24"/>
          <w:szCs w:val="24"/>
        </w:rPr>
        <w:t>е Красоте в Синтезе Абсолюта.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Что такое искусство в контексте Красоты? -Красота спасёт мир и спасает каждого человека, концентрируя его возможности. Освобождение от старых догм, зависимостей расстворяются в полях и потоках концентрации возможностей Красоты</w:t>
      </w:r>
      <w:r w:rsidRPr="00661BB2">
        <w:rPr>
          <w:rFonts w:ascii="Times New Roman" w:hAnsi="Times New Roman" w:cs="Times New Roman"/>
          <w:sz w:val="24"/>
          <w:szCs w:val="24"/>
        </w:rPr>
        <w:t>.</w:t>
      </w:r>
    </w:p>
    <w:p w:rsidR="00B15DFC" w:rsidRPr="00661BB2" w:rsidRDefault="00E97DC7" w:rsidP="00661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Направление на особенности территории: научная выстроенность, матричная выстроенность, перестройка гос. управления, изменения внутренне -внешних зависимостей созидательной силой Красоты.</w:t>
      </w:r>
    </w:p>
    <w:p w:rsidR="00B15DFC" w:rsidRPr="00661BB2" w:rsidRDefault="00E97DC7" w:rsidP="00661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Омическое тело созидает красоту через включённость ОМ, весь мир сос</w:t>
      </w:r>
      <w:r w:rsidRPr="00661BB2">
        <w:rPr>
          <w:rFonts w:ascii="Times New Roman" w:hAnsi="Times New Roman" w:cs="Times New Roman"/>
          <w:sz w:val="24"/>
          <w:szCs w:val="24"/>
        </w:rPr>
        <w:t xml:space="preserve">тоит из творящих огнеобразов ОМ. </w:t>
      </w:r>
    </w:p>
    <w:p w:rsidR="00B15DFC" w:rsidRPr="00661BB2" w:rsidRDefault="00E97DC7" w:rsidP="00661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Омика - это высокая степень творящести красотой. </w:t>
      </w:r>
    </w:p>
    <w:p w:rsidR="00B15DFC" w:rsidRPr="00661BB2" w:rsidRDefault="00B15DFC" w:rsidP="00661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7. Стяжание Частей 44-го Синтеза ИВО.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>00:53:00-01:20:00.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 xml:space="preserve">ИВДИВО территории в ИВДИВО-полисе ИВО это больше обращение к Отцу. А в ИВДИВО-полисе Кут Хуми это </w:t>
      </w:r>
      <w:r w:rsidRPr="00661BB2">
        <w:rPr>
          <w:rFonts w:ascii="Times New Roman" w:hAnsi="Times New Roman" w:cs="Times New Roman"/>
          <w:sz w:val="24"/>
          <w:szCs w:val="24"/>
        </w:rPr>
        <w:t>различная Ивдивная деятельность.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Внутренний выстроенный баланс характерен Красоте и Омике, это процесс сонастроенности и общения с Отцом.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Слово Отца как новое творящее от Отца звучит в жизни в дальнейшем и сейчас звучит 340-ка архетипизациями и Слово несёт</w:t>
      </w:r>
      <w:r w:rsidRPr="00661BB2">
        <w:rPr>
          <w:rFonts w:ascii="Times New Roman" w:hAnsi="Times New Roman" w:cs="Times New Roman"/>
          <w:sz w:val="24"/>
          <w:szCs w:val="24"/>
        </w:rPr>
        <w:t xml:space="preserve"> новую насыщенность.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61BB2">
        <w:rPr>
          <w:rFonts w:ascii="Times New Roman" w:hAnsi="Times New Roman" w:cs="Times New Roman"/>
          <w:sz w:val="24"/>
          <w:szCs w:val="24"/>
        </w:rPr>
        <w:t>Роза Сердца помогает усваивать Огонь. Работа Сердец всегда перезагрузка состояний и насыщенностей. Дом управляет Сердцем, Сердце управляет Словом: 8-5-2.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61BB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Практика № 8. Активация Розы с позиции 44-го Синтеза. </w:t>
      </w:r>
      <w:r w:rsidRPr="001D0D34">
        <w:rPr>
          <w:rFonts w:ascii="Times New Roman" w:hAnsi="Times New Roman" w:cs="Times New Roman"/>
          <w:b/>
          <w:color w:val="7030A0"/>
          <w:sz w:val="24"/>
          <w:szCs w:val="24"/>
        </w:rPr>
        <w:t>Стяжание восьми Компетенци</w:t>
      </w:r>
      <w:r w:rsidRPr="001D0D34">
        <w:rPr>
          <w:rFonts w:ascii="Times New Roman" w:hAnsi="Times New Roman" w:cs="Times New Roman"/>
          <w:b/>
          <w:color w:val="7030A0"/>
          <w:sz w:val="24"/>
          <w:szCs w:val="24"/>
        </w:rPr>
        <w:t>й. Итоговая.</w:t>
      </w:r>
    </w:p>
    <w:p w:rsidR="00B15DFC" w:rsidRPr="00661BB2" w:rsidRDefault="00E97DC7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0D34">
        <w:rPr>
          <w:rFonts w:ascii="Times New Roman" w:hAnsi="Times New Roman" w:cs="Times New Roman"/>
          <w:b/>
          <w:color w:val="7030A0"/>
          <w:sz w:val="24"/>
          <w:szCs w:val="24"/>
        </w:rPr>
        <w:t>01:48:00-02:10:00</w:t>
      </w: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D0D34" w:rsidRPr="001D0D34" w:rsidRDefault="001D0D34" w:rsidP="001D0D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D34">
        <w:rPr>
          <w:rFonts w:ascii="Times New Roman" w:hAnsi="Times New Roman" w:cs="Times New Roman"/>
          <w:i/>
          <w:sz w:val="24"/>
          <w:szCs w:val="24"/>
        </w:rPr>
        <w:t>Набор: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D34">
        <w:rPr>
          <w:rFonts w:ascii="Times New Roman" w:hAnsi="Times New Roman" w:cs="Times New Roman"/>
          <w:i/>
          <w:sz w:val="24"/>
          <w:szCs w:val="24"/>
        </w:rPr>
        <w:t>Аватаресса ИВО Отца Вечной Сверхкосмической информации и синтеза частностей ИВО ИВАС Саввы ИВО  ИВАС Кут Хуми Измаил Стойкова Нино.</w:t>
      </w:r>
    </w:p>
    <w:p w:rsidR="00B15DFC" w:rsidRPr="001D0D34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15DFC" w:rsidRPr="00661BB2" w:rsidRDefault="00B15DFC" w:rsidP="00661BB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B15DFC" w:rsidRPr="00661BB2" w:rsidSect="00B15DFC">
      <w:headerReference w:type="default" r:id="rId9"/>
      <w:pgSz w:w="11906" w:h="16838"/>
      <w:pgMar w:top="1134" w:right="851" w:bottom="1134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C7" w:rsidRDefault="00E97DC7" w:rsidP="00B15DFC">
      <w:pPr>
        <w:spacing w:after="0" w:line="240" w:lineRule="auto"/>
      </w:pPr>
      <w:r>
        <w:separator/>
      </w:r>
    </w:p>
  </w:endnote>
  <w:endnote w:type="continuationSeparator" w:id="1">
    <w:p w:rsidR="00E97DC7" w:rsidRDefault="00E97DC7" w:rsidP="00B1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C7" w:rsidRDefault="00E97DC7" w:rsidP="00B15DFC">
      <w:pPr>
        <w:spacing w:after="0" w:line="240" w:lineRule="auto"/>
      </w:pPr>
      <w:r>
        <w:separator/>
      </w:r>
    </w:p>
  </w:footnote>
  <w:footnote w:type="continuationSeparator" w:id="1">
    <w:p w:rsidR="00E97DC7" w:rsidRDefault="00E97DC7" w:rsidP="00B1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DFC" w:rsidRDefault="00E97DC7">
    <w:pPr>
      <w:spacing w:after="0" w:line="240" w:lineRule="auto"/>
      <w:ind w:right="-170"/>
      <w:jc w:val="both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>44 Синтез ИВО,19-20 октября 2024г., подразделение ИВДИВО Измаил, Шинкаренко Т.</w:t>
    </w:r>
  </w:p>
  <w:p w:rsidR="00B15DFC" w:rsidRDefault="00E97DC7">
    <w:pPr>
      <w:spacing w:after="0" w:line="240" w:lineRule="auto"/>
      <w:ind w:right="-170"/>
      <w:jc w:val="both"/>
      <w:rPr>
        <w:rFonts w:ascii="Times New Roman" w:hAnsi="Times New Roman"/>
        <w:color w:val="C00000"/>
        <w:sz w:val="24"/>
        <w:szCs w:val="24"/>
      </w:rPr>
    </w:pPr>
    <w:r>
      <w:rPr>
        <w:rFonts w:ascii="Times New Roman" w:hAnsi="Times New Roman"/>
        <w:bCs/>
        <w:color w:val="C00000"/>
        <w:sz w:val="24"/>
        <w:szCs w:val="24"/>
      </w:rPr>
      <w:t>Краткое содержание</w:t>
    </w:r>
  </w:p>
  <w:p w:rsidR="00B15DFC" w:rsidRDefault="00B15DF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76506A9C"/>
    <w:lvl w:ilvl="0" w:tplc="44A843A6">
      <w:start w:val="1"/>
      <w:numFmt w:val="decimal"/>
      <w:lvlText w:val="%1."/>
      <w:lvlJc w:val="left"/>
      <w:pPr>
        <w:ind w:left="79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">
    <w:nsid w:val="00000001"/>
    <w:multiLevelType w:val="hybridMultilevel"/>
    <w:tmpl w:val="F7E2486A"/>
    <w:lvl w:ilvl="0" w:tplc="922C21CE">
      <w:start w:val="1"/>
      <w:numFmt w:val="decimal"/>
      <w:lvlText w:val="%1."/>
      <w:lvlJc w:val="left"/>
      <w:pPr>
        <w:ind w:left="90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">
    <w:nsid w:val="00000002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4FC2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BD03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5DFC"/>
    <w:rsid w:val="001D0D34"/>
    <w:rsid w:val="00661BB2"/>
    <w:rsid w:val="00B15DFC"/>
    <w:rsid w:val="00E9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15DFC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rsid w:val="00B15DFC"/>
    <w:rPr>
      <w:lang w:eastAsia="en-US"/>
    </w:rPr>
  </w:style>
  <w:style w:type="paragraph" w:styleId="a5">
    <w:name w:val="Balloon Text"/>
    <w:basedOn w:val="a"/>
    <w:link w:val="a6"/>
    <w:uiPriority w:val="99"/>
    <w:rsid w:val="00B1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15DF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B15DFC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8">
    <w:name w:val="Абзац списка Знак"/>
    <w:basedOn w:val="a0"/>
    <w:link w:val="a7"/>
    <w:rsid w:val="00B15DFC"/>
    <w:rPr>
      <w:rFonts w:ascii="Times New Roman" w:eastAsia="Times New Roman" w:hAnsi="Times New Roman" w:cs="Times New Roman"/>
      <w:sz w:val="24"/>
      <w:lang w:eastAsia="en-US"/>
    </w:rPr>
  </w:style>
  <w:style w:type="paragraph" w:styleId="a9">
    <w:name w:val="header"/>
    <w:basedOn w:val="a"/>
    <w:link w:val="aa"/>
    <w:uiPriority w:val="99"/>
    <w:rsid w:val="00B1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5DFC"/>
  </w:style>
  <w:style w:type="paragraph" w:styleId="ab">
    <w:name w:val="footer"/>
    <w:basedOn w:val="a"/>
    <w:link w:val="ac"/>
    <w:uiPriority w:val="99"/>
    <w:rsid w:val="00B1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5D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2024-10-19T00:00:00</PublishDate>
  <Abstract>Практики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9E749E-CE38-4C00-9743-BE8AC00E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2499</Words>
  <Characters>14249</Characters>
  <Application>Microsoft Office Word</Application>
  <DocSecurity>0</DocSecurity>
  <Lines>118</Lines>
  <Paragraphs>33</Paragraphs>
  <ScaleCrop>false</ScaleCrop>
  <Company>ИВДИВО ИЗМАИЛ 2496/1984/1472/960/448 АРХЕТИПА ИВАС НИКОНА ИВАС КУТ ХУМИ</Company>
  <LinksUpToDate>false</LinksUpToDate>
  <CharactersWithSpaces>16715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Синтеза Ипостаси Изначально Вышестоящего Отца</dc:title>
  <dc:subject>44 СинтезИВО. Искусство Отец-Человек-Субъекта ИВО. Всеединый УчительИВО. Ум Отца-человек-субъекта. Фа-ИВДИВО Всеедина ИВО.</dc:subject>
  <dc:creator>ШИНКАРЕНКО ТАТЬЯНА</dc:creator>
  <cp:lastModifiedBy>User</cp:lastModifiedBy>
  <cp:revision>221</cp:revision>
  <dcterms:created xsi:type="dcterms:W3CDTF">2024-06-06T15:51:00Z</dcterms:created>
  <dcterms:modified xsi:type="dcterms:W3CDTF">2024-10-20T13:53:00Z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bca0b448c2624e56ab523756d938b9de</vt:lpwstr>
  </property>
</Properties>
</file>